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F" w:rsidRPr="00553338" w:rsidRDefault="00734E0F" w:rsidP="00734E0F">
      <w:pPr>
        <w:pStyle w:val="a3"/>
        <w:shd w:val="clear" w:color="auto" w:fill="FFFFFF"/>
        <w:spacing w:after="0"/>
        <w:jc w:val="center"/>
        <w:rPr>
          <w:rFonts w:ascii="Georgia" w:hAnsi="Georgia" w:cs="Times New Roman"/>
          <w:b/>
          <w:i/>
          <w:shadow/>
          <w:color w:val="17365D" w:themeColor="text2" w:themeShade="BF"/>
          <w:sz w:val="36"/>
          <w:szCs w:val="36"/>
        </w:rPr>
      </w:pPr>
      <w:r w:rsidRPr="00553338">
        <w:rPr>
          <w:rFonts w:ascii="Georgia" w:hAnsi="Georgia" w:cs="Times New Roman"/>
          <w:b/>
          <w:i/>
          <w:shadow/>
          <w:color w:val="17365D" w:themeColor="text2" w:themeShade="BF"/>
          <w:sz w:val="36"/>
          <w:szCs w:val="36"/>
        </w:rPr>
        <w:t xml:space="preserve">Автоматизация звуков </w:t>
      </w:r>
    </w:p>
    <w:p w:rsidR="00734E0F" w:rsidRPr="00553338" w:rsidRDefault="00734E0F" w:rsidP="00734E0F">
      <w:pPr>
        <w:jc w:val="center"/>
        <w:rPr>
          <w:rFonts w:ascii="Georgia" w:hAnsi="Georgia" w:cs="Times New Roman"/>
          <w:b/>
          <w:i/>
          <w:shadow/>
          <w:color w:val="17365D" w:themeColor="text2" w:themeShade="BF"/>
          <w:sz w:val="36"/>
          <w:szCs w:val="36"/>
        </w:rPr>
      </w:pPr>
      <w:r w:rsidRPr="00553338">
        <w:rPr>
          <w:rFonts w:ascii="Georgia" w:hAnsi="Georgia" w:cs="Times New Roman"/>
          <w:b/>
          <w:i/>
          <w:shadow/>
          <w:color w:val="17365D" w:themeColor="text2" w:themeShade="BF"/>
          <w:sz w:val="36"/>
          <w:szCs w:val="36"/>
        </w:rPr>
        <w:t>в домашних условиях</w:t>
      </w:r>
    </w:p>
    <w:p w:rsidR="00734E0F" w:rsidRDefault="00734E0F" w:rsidP="00734E0F">
      <w:pPr>
        <w:rPr>
          <w:rFonts w:ascii="Georgia" w:hAnsi="Georgia" w:cs="Times New Roman"/>
          <w:b/>
          <w:i/>
          <w:shadow/>
          <w:color w:val="1A6027"/>
          <w:sz w:val="32"/>
          <w:szCs w:val="28"/>
        </w:rPr>
      </w:pPr>
    </w:p>
    <w:p w:rsidR="00734E0F" w:rsidRDefault="00734E0F" w:rsidP="00553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Если Ваш  ребенок отдельные звуки произносит  чётко, а в произвольной речи эти же звуки ребёнок произносит искажённо, значит, необходим процесс так </w:t>
      </w:r>
      <w:r>
        <w:rPr>
          <w:sz w:val="28"/>
          <w:szCs w:val="28"/>
        </w:rPr>
        <w:t>называемой «автоматизации» звука.</w:t>
      </w:r>
    </w:p>
    <w:p w:rsidR="00734E0F" w:rsidRDefault="00734E0F" w:rsidP="0055333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Автоматизировать звук – это значит </w:t>
      </w:r>
      <w:r>
        <w:rPr>
          <w:sz w:val="28"/>
          <w:szCs w:val="28"/>
          <w:shd w:val="clear" w:color="auto" w:fill="FFFFFF"/>
        </w:rPr>
        <w:t xml:space="preserve">постепенно, последовательно ввести звук в слоги, слова, предложения (стихи, рассказы) и в самостоятельную речь ребенка. </w:t>
      </w:r>
      <w:r>
        <w:rPr>
          <w:sz w:val="28"/>
          <w:szCs w:val="28"/>
        </w:rPr>
        <w:t xml:space="preserve"> Автоматизация звука – длительный процесс, состоящий из нескольких этапов. </w:t>
      </w:r>
      <w:r>
        <w:rPr>
          <w:sz w:val="28"/>
          <w:szCs w:val="28"/>
          <w:shd w:val="clear" w:color="auto" w:fill="FFFFFF"/>
        </w:rPr>
        <w:t xml:space="preserve">Главная задача – постепенно, последовательно ввести поставленный звук в слоги, слова, предложения (стихи, рассказы) и в самостоятельную речь ребенка. </w:t>
      </w:r>
    </w:p>
    <w:p w:rsidR="00734E0F" w:rsidRDefault="00734E0F" w:rsidP="00553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автоматизации звука трудна для нервной системы ребенка, она требует большой осторожности и постепенности, которые вырабатываются в переходе от изолированного звука к различным типам звукосочетаний, затем к словам с данным звуком, предложениям, в дальнейшем к различным видам развернутой речи. У ребенка не всегда может все получаться сразу. Необходимо терпение со стороны родителей, нужно постараться внушить веру в успех, убедить ребенка, что у него обязательно все получится. Дома нужно больше проводить занятий в виде игр, больше поощрять ребенка, давая ему при этом положительный эмоциональный настрой. В идеале необходимы ежедневные занятия по автоматизации хотя бы по 5-15 минут в день.</w:t>
      </w:r>
      <w:r>
        <w:rPr>
          <w:color w:val="000000"/>
          <w:sz w:val="28"/>
          <w:szCs w:val="28"/>
          <w:shd w:val="clear" w:color="auto" w:fill="FFFFFF"/>
        </w:rPr>
        <w:t xml:space="preserve"> К новому материалу можно переходить только в том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>
        <w:rPr>
          <w:color w:val="000000"/>
          <w:sz w:val="28"/>
          <w:szCs w:val="28"/>
          <w:shd w:val="clear" w:color="auto" w:fill="FFFFFF"/>
        </w:rPr>
        <w:t>, если усвоен предыдущий.</w:t>
      </w:r>
    </w:p>
    <w:p w:rsidR="00734E0F" w:rsidRDefault="00734E0F" w:rsidP="00553338">
      <w:pPr>
        <w:spacing w:line="360" w:lineRule="auto"/>
        <w:ind w:firstLine="52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 автоматизации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734E0F" w:rsidRDefault="00734E0F" w:rsidP="00553338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34E0F" w:rsidRDefault="00734E0F" w:rsidP="00553338">
      <w:pPr>
        <w:numPr>
          <w:ilvl w:val="0"/>
          <w:numId w:val="1"/>
        </w:numPr>
        <w:spacing w:line="360" w:lineRule="auto"/>
        <w:jc w:val="center"/>
        <w:rPr>
          <w:b/>
          <w:bCs/>
          <w:iCs/>
          <w:caps/>
          <w:u w:val="single"/>
          <w:shd w:val="clear" w:color="auto" w:fill="FFFFFF"/>
        </w:rPr>
      </w:pPr>
      <w:r>
        <w:rPr>
          <w:b/>
          <w:bCs/>
          <w:iCs/>
          <w:caps/>
          <w:u w:val="single"/>
          <w:shd w:val="clear" w:color="auto" w:fill="FFFFFF"/>
        </w:rPr>
        <w:t>Автоматизация звука в слогах</w:t>
      </w:r>
    </w:p>
    <w:p w:rsidR="00734E0F" w:rsidRDefault="00734E0F" w:rsidP="00553338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Слог – более простая речевая единица по сравнению со словом. Кроме того, </w:t>
      </w:r>
      <w:r>
        <w:rPr>
          <w:color w:val="000000"/>
          <w:sz w:val="28"/>
          <w:szCs w:val="28"/>
          <w:shd w:val="clear" w:color="auto" w:fill="FFFFFF"/>
        </w:rPr>
        <w:lastRenderedPageBreak/>
        <w:t>слоги лишены смысла, у ребенка в связи с этим отсутствуют стереотипы произношения слов, что облегчает их автоматизацию. Автоматизация звуков начинается с прямых открытых слогов, затем продолжается в обратных и закрытых слогах.</w:t>
      </w:r>
    </w:p>
    <w:p w:rsidR="00734E0F" w:rsidRDefault="00734E0F" w:rsidP="00553338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Например, при автоматизации звука «С» в слогах мы соединяем закрепляемый согласный с гласными А,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О, У сначала в прямых слогах: СА, СЫ, СО, СУ, затем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обратных: АС, ЫС, ОС, УС, далее в слоги, где звук находится между гласными: АСА, АСЫ, АСО, АСУ, и, наконец, в слоги со стечением согласных (берутся те согласные звуки, которые не нарушены у ребенка): СТО, СТА, СПА, СМА, СНЫ, СКО.</w:t>
      </w:r>
    </w:p>
    <w:p w:rsidR="00734E0F" w:rsidRDefault="00734E0F" w:rsidP="00553338">
      <w:pPr>
        <w:spacing w:line="360" w:lineRule="auto"/>
        <w:ind w:firstLine="360"/>
        <w:jc w:val="both"/>
        <w:rPr>
          <w:rStyle w:val="apple-converted-space"/>
        </w:rPr>
      </w:pPr>
    </w:p>
    <w:p w:rsidR="00734E0F" w:rsidRDefault="00734E0F" w:rsidP="00553338">
      <w:pPr>
        <w:spacing w:line="360" w:lineRule="auto"/>
        <w:ind w:firstLine="36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На этом этапе предлагайте ребенку упражнения на произношение слогов с переносом ударения: </w:t>
      </w:r>
    </w:p>
    <w:p w:rsidR="00734E0F" w:rsidRDefault="00734E0F" w:rsidP="00553338">
      <w:pPr>
        <w:spacing w:line="360" w:lineRule="auto"/>
        <w:ind w:firstLine="360"/>
        <w:jc w:val="center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сá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,  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сá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,  </w:t>
      </w:r>
    </w:p>
    <w:p w:rsidR="00734E0F" w:rsidRDefault="00734E0F" w:rsidP="00553338">
      <w:pPr>
        <w:spacing w:line="360" w:lineRule="auto"/>
        <w:ind w:firstLine="360"/>
        <w:jc w:val="center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сá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Georgia" w:hAnsi="Georgia"/>
          <w:i/>
          <w:color w:val="000000"/>
          <w:sz w:val="28"/>
          <w:szCs w:val="28"/>
        </w:rPr>
        <w:t xml:space="preserve">    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сá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,    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сá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34E0F" w:rsidRDefault="00734E0F" w:rsidP="00553338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Этот приём позволяет одновременно автоматизировать звуки и вырабатывать навыки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слогослияния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детей. </w:t>
      </w:r>
    </w:p>
    <w:p w:rsidR="00734E0F" w:rsidRDefault="00734E0F" w:rsidP="00553338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734E0F" w:rsidRDefault="00734E0F" w:rsidP="00553338">
      <w:pPr>
        <w:numPr>
          <w:ilvl w:val="0"/>
          <w:numId w:val="1"/>
        </w:numPr>
        <w:spacing w:line="360" w:lineRule="auto"/>
        <w:jc w:val="center"/>
        <w:rPr>
          <w:b/>
          <w:bCs/>
          <w:iCs/>
          <w:caps/>
          <w:sz w:val="28"/>
          <w:szCs w:val="28"/>
          <w:u w:val="single"/>
          <w:shd w:val="clear" w:color="auto" w:fill="FFFFFF"/>
        </w:rPr>
      </w:pPr>
      <w:r>
        <w:rPr>
          <w:b/>
          <w:bCs/>
          <w:iCs/>
          <w:caps/>
          <w:u w:val="single"/>
          <w:shd w:val="clear" w:color="auto" w:fill="FFFFFF"/>
        </w:rPr>
        <w:t>Автоматизация звуков в словах</w:t>
      </w:r>
    </w:p>
    <w:p w:rsidR="00734E0F" w:rsidRDefault="00734E0F" w:rsidP="00553338">
      <w:pPr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Автоматизация в словах сначала осуществляется с опорой на слоги (СА – САД). </w:t>
      </w:r>
    </w:p>
    <w:p w:rsidR="00734E0F" w:rsidRDefault="00734E0F" w:rsidP="0055333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</w:t>
      </w:r>
      <w:r>
        <w:rPr>
          <w:color w:val="000000"/>
          <w:sz w:val="28"/>
          <w:szCs w:val="28"/>
          <w:shd w:val="clear" w:color="auto" w:fill="FFFFFF"/>
        </w:rPr>
        <w:t xml:space="preserve"> Вначале звук автоматизируется в словах простых по </w:t>
      </w:r>
      <w:r>
        <w:rPr>
          <w:sz w:val="28"/>
          <w:szCs w:val="28"/>
          <w:shd w:val="clear" w:color="auto" w:fill="FFFFFF"/>
        </w:rPr>
        <w:t xml:space="preserve">фонетическому составу и не содержащих нарушенных звуков, затем в словах со стечением согласных. </w:t>
      </w:r>
    </w:p>
    <w:p w:rsidR="00734E0F" w:rsidRDefault="00734E0F" w:rsidP="0055333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автоматизации звука используют приемы отраженного повторения, самостоятельного называния слов по картинке, прочтение слов. </w:t>
      </w:r>
    </w:p>
    <w:p w:rsidR="00734E0F" w:rsidRDefault="00734E0F" w:rsidP="0055333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Полезны задания, направляющие ребенка на поиск слов, содержащих данный звук (придумывание слов с данным звуком). </w:t>
      </w: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следует ограничиваться только тренировкой звуков в словах, нужно вводить творческие упражнения, игры, от</w:t>
      </w:r>
      <w:r>
        <w:rPr>
          <w:color w:val="000000"/>
          <w:sz w:val="28"/>
          <w:szCs w:val="28"/>
          <w:shd w:val="clear" w:color="auto" w:fill="FFFFFF"/>
        </w:rPr>
        <w:t xml:space="preserve"> произнесения отдельных слов переходить к построению словосочетаний с ними и коротких высказываний.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За одно занятие дается 10–16 слов, при этом каждое проговаривается 4–5 раз с выделением автоматизируемого звука (он произносится более длительно).</w:t>
      </w:r>
    </w:p>
    <w:p w:rsidR="00734E0F" w:rsidRDefault="00734E0F" w:rsidP="00553338">
      <w:pPr>
        <w:spacing w:line="360" w:lineRule="auto"/>
        <w:jc w:val="both"/>
        <w:rPr>
          <w:rStyle w:val="submenu-table"/>
          <w:b/>
          <w:bCs/>
        </w:rPr>
      </w:pPr>
      <w:r>
        <w:rPr>
          <w:rStyle w:val="submenu-table"/>
          <w:b/>
          <w:bCs/>
          <w:sz w:val="28"/>
          <w:szCs w:val="28"/>
        </w:rPr>
        <w:t xml:space="preserve">Автоматизация звука «С»: </w:t>
      </w:r>
    </w:p>
    <w:p w:rsidR="00734E0F" w:rsidRDefault="00734E0F" w:rsidP="00553338">
      <w:pPr>
        <w:numPr>
          <w:ilvl w:val="0"/>
          <w:numId w:val="2"/>
        </w:numPr>
        <w:spacing w:line="360" w:lineRule="auto"/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простых односложных словах:</w:t>
      </w:r>
    </w:p>
    <w:p w:rsidR="00734E0F" w:rsidRDefault="00734E0F" w:rsidP="00553338">
      <w:pPr>
        <w:spacing w:line="360" w:lineRule="auto"/>
        <w:ind w:firstLine="34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звук в начале слова: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сад, сыр, сок, суп, сух;</w:t>
      </w:r>
    </w:p>
    <w:p w:rsidR="00734E0F" w:rsidRDefault="00734E0F" w:rsidP="00553338">
      <w:pPr>
        <w:spacing w:line="360" w:lineRule="auto"/>
        <w:ind w:firstLine="34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звук в конце слова: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лес, лис, вес, нос.</w:t>
      </w:r>
    </w:p>
    <w:p w:rsidR="00734E0F" w:rsidRDefault="00734E0F" w:rsidP="00553338">
      <w:pPr>
        <w:numPr>
          <w:ilvl w:val="0"/>
          <w:numId w:val="2"/>
        </w:num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односложных словах со стечением согласных: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стая, стол, стул, лист, ест, куст, мост.</w:t>
      </w:r>
      <w:proofErr w:type="gramEnd"/>
    </w:p>
    <w:p w:rsidR="00734E0F" w:rsidRDefault="00734E0F" w:rsidP="00553338">
      <w:pPr>
        <w:numPr>
          <w:ilvl w:val="0"/>
          <w:numId w:val="2"/>
        </w:num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простых двусложных словах </w:t>
      </w:r>
    </w:p>
    <w:p w:rsidR="00734E0F" w:rsidRDefault="00734E0F" w:rsidP="00553338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звук в начале слова: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сани, сыро, сухо.</w:t>
      </w:r>
    </w:p>
    <w:p w:rsidR="00734E0F" w:rsidRDefault="00734E0F" w:rsidP="00553338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звук в середине слова, в конце слова: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оса, косы, весы, овёс </w:t>
      </w:r>
      <w:r>
        <w:rPr>
          <w:color w:val="000000"/>
          <w:sz w:val="28"/>
          <w:szCs w:val="28"/>
          <w:shd w:val="clear" w:color="auto" w:fill="FFFFFF"/>
        </w:rPr>
        <w:t>и др.</w:t>
      </w:r>
    </w:p>
    <w:p w:rsidR="00734E0F" w:rsidRDefault="00734E0F" w:rsidP="00553338">
      <w:pPr>
        <w:numPr>
          <w:ilvl w:val="0"/>
          <w:numId w:val="2"/>
        </w:num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двусложных словах со стечением согласных: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сумка, свёкла, стакан, стайка, каска.</w:t>
      </w:r>
    </w:p>
    <w:p w:rsidR="00734E0F" w:rsidRDefault="00734E0F" w:rsidP="00553338">
      <w:pPr>
        <w:numPr>
          <w:ilvl w:val="0"/>
          <w:numId w:val="2"/>
        </w:num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трёхсложных словах без стечения согласных: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сапоги, сухари, самолёт.</w:t>
      </w:r>
    </w:p>
    <w:p w:rsidR="00734E0F" w:rsidRDefault="00734E0F" w:rsidP="00553338">
      <w:pPr>
        <w:numPr>
          <w:ilvl w:val="0"/>
          <w:numId w:val="2"/>
        </w:num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трёхсложных словах со стечением согласных: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скамейка, ступени, капуста.</w:t>
      </w:r>
    </w:p>
    <w:p w:rsidR="00734E0F" w:rsidRDefault="00734E0F" w:rsidP="00553338">
      <w:pPr>
        <w:numPr>
          <w:ilvl w:val="0"/>
          <w:numId w:val="2"/>
        </w:num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четырёхсложных словах без стечения согласных: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сороковой, сыроватый.</w:t>
      </w:r>
    </w:p>
    <w:p w:rsidR="00734E0F" w:rsidRDefault="00734E0F" w:rsidP="00553338">
      <w:pPr>
        <w:numPr>
          <w:ilvl w:val="0"/>
          <w:numId w:val="2"/>
        </w:num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четырёхсложных словах со стечением согласных: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сковорода.</w:t>
      </w:r>
    </w:p>
    <w:p w:rsidR="00734E0F" w:rsidRDefault="00734E0F" w:rsidP="00553338">
      <w:pPr>
        <w:spacing w:line="360" w:lineRule="auto"/>
        <w:jc w:val="both"/>
        <w:rPr>
          <w:color w:val="000000"/>
          <w:sz w:val="28"/>
          <w:szCs w:val="28"/>
        </w:rPr>
      </w:pPr>
    </w:p>
    <w:p w:rsidR="00734E0F" w:rsidRDefault="00734E0F" w:rsidP="00553338">
      <w:pPr>
        <w:spacing w:line="360" w:lineRule="auto"/>
        <w:ind w:firstLine="360"/>
        <w:jc w:val="both"/>
        <w:rPr>
          <w:color w:val="984806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734E0F" w:rsidRDefault="00734E0F" w:rsidP="00553338">
      <w:pPr>
        <w:numPr>
          <w:ilvl w:val="0"/>
          <w:numId w:val="1"/>
        </w:numPr>
        <w:spacing w:line="360" w:lineRule="auto"/>
        <w:jc w:val="center"/>
        <w:rPr>
          <w:b/>
          <w:bCs/>
          <w:iCs/>
          <w:caps/>
          <w:u w:val="single"/>
          <w:shd w:val="clear" w:color="auto" w:fill="FFFFFF"/>
        </w:rPr>
      </w:pPr>
      <w:r>
        <w:rPr>
          <w:b/>
          <w:bCs/>
          <w:iCs/>
          <w:caps/>
          <w:u w:val="single"/>
          <w:shd w:val="clear" w:color="auto" w:fill="FFFFFF"/>
        </w:rPr>
        <w:t>Автоматизация звука в предложениях</w:t>
      </w: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</w:t>
      </w:r>
    </w:p>
    <w:p w:rsidR="00734E0F" w:rsidRDefault="00734E0F" w:rsidP="00553338">
      <w:pPr>
        <w:spacing w:line="360" w:lineRule="auto"/>
        <w:ind w:left="709" w:firstLine="709"/>
        <w:jc w:val="both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аду жужжат о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ы.</w:t>
      </w:r>
    </w:p>
    <w:p w:rsidR="00734E0F" w:rsidRDefault="00734E0F" w:rsidP="00553338">
      <w:pPr>
        <w:spacing w:line="360" w:lineRule="auto"/>
        <w:ind w:left="360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ab/>
        <w:t xml:space="preserve">У 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ани длинные у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ы.</w:t>
      </w:r>
    </w:p>
    <w:p w:rsidR="00734E0F" w:rsidRDefault="00734E0F" w:rsidP="00553338">
      <w:pPr>
        <w:spacing w:line="360" w:lineRule="auto"/>
        <w:ind w:left="1418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аня катается на 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амокате.</w:t>
      </w:r>
      <w:r>
        <w:rPr>
          <w:rFonts w:ascii="Georgia" w:hAnsi="Georgia"/>
          <w:i/>
          <w:color w:val="000000"/>
          <w:sz w:val="28"/>
          <w:szCs w:val="28"/>
        </w:rPr>
        <w:br/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они новые о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енние 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апоги.</w:t>
      </w:r>
    </w:p>
    <w:p w:rsidR="00734E0F" w:rsidRDefault="00734E0F" w:rsidP="00553338">
      <w:pPr>
        <w:spacing w:line="360" w:lineRule="auto"/>
        <w:ind w:left="1080" w:firstLine="338"/>
        <w:rPr>
          <w:sz w:val="28"/>
          <w:szCs w:val="28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Ок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ана 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пускается 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горки на </w:t>
      </w:r>
      <w:r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анках.</w:t>
      </w:r>
    </w:p>
    <w:p w:rsidR="00734E0F" w:rsidRDefault="00734E0F" w:rsidP="00553338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sz w:val="28"/>
          <w:szCs w:val="28"/>
          <w:shd w:val="clear" w:color="auto" w:fill="FFFFFF"/>
        </w:rPr>
        <w:t xml:space="preserve">Автоматизация звука в </w:t>
      </w:r>
      <w:proofErr w:type="spellStart"/>
      <w:r>
        <w:rPr>
          <w:rStyle w:val="submenu-table"/>
          <w:b/>
          <w:bCs/>
          <w:sz w:val="28"/>
          <w:szCs w:val="28"/>
          <w:shd w:val="clear" w:color="auto" w:fill="FFFFFF"/>
        </w:rPr>
        <w:t>чистоговорках</w:t>
      </w:r>
      <w:proofErr w:type="spellEnd"/>
      <w:r>
        <w:rPr>
          <w:rStyle w:val="submenu-table"/>
          <w:b/>
          <w:bCs/>
          <w:sz w:val="28"/>
          <w:szCs w:val="28"/>
          <w:shd w:val="clear" w:color="auto" w:fill="FFFFFF"/>
        </w:rPr>
        <w:t>, скороговорках и стихах.</w:t>
      </w:r>
      <w:r>
        <w:rPr>
          <w:i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Детям предлагают повторить или заучить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скороговорки и стихи.</w:t>
      </w:r>
    </w:p>
    <w:p w:rsidR="00734E0F" w:rsidRDefault="00734E0F" w:rsidP="00553338">
      <w:pPr>
        <w:spacing w:line="360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               Ас – ас – ас – у нас дома ананас.</w:t>
      </w:r>
    </w:p>
    <w:p w:rsidR="00734E0F" w:rsidRDefault="00734E0F" w:rsidP="00553338">
      <w:pPr>
        <w:spacing w:line="360" w:lineRule="auto"/>
        <w:ind w:left="720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    Ос – ос – ос – у Сони в сумке кокос.</w:t>
      </w:r>
      <w:r>
        <w:rPr>
          <w:rFonts w:ascii="Georgia" w:hAnsi="Georgia"/>
          <w:i/>
          <w:color w:val="000000"/>
          <w:sz w:val="28"/>
          <w:szCs w:val="28"/>
        </w:rPr>
        <w:br/>
        <w:t xml:space="preserve">    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Ус – ус – ус – на окне у Сони фикус</w:t>
      </w:r>
    </w:p>
    <w:p w:rsidR="00734E0F" w:rsidRDefault="00734E0F" w:rsidP="00553338">
      <w:pPr>
        <w:spacing w:line="360" w:lineRule="auto"/>
        <w:ind w:left="720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Ыс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ыс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ыс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– Денис, пей кумыс.</w:t>
      </w:r>
    </w:p>
    <w:p w:rsidR="00734E0F" w:rsidRDefault="00734E0F" w:rsidP="00553338">
      <w:pPr>
        <w:spacing w:line="360" w:lineRule="auto"/>
        <w:ind w:left="720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    </w:t>
      </w:r>
    </w:p>
    <w:p w:rsidR="00734E0F" w:rsidRDefault="00734E0F" w:rsidP="00553338">
      <w:pPr>
        <w:spacing w:line="360" w:lineRule="auto"/>
        <w:ind w:left="720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    У Сони и Сани в сетях сом с усами.</w:t>
      </w:r>
      <w:r>
        <w:rPr>
          <w:rFonts w:ascii="Georgia" w:hAnsi="Georgia"/>
          <w:i/>
          <w:color w:val="000000"/>
          <w:sz w:val="28"/>
          <w:szCs w:val="28"/>
        </w:rPr>
        <w:br/>
        <w:t xml:space="preserve">    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В саду темно, все спят давно.</w:t>
      </w:r>
    </w:p>
    <w:p w:rsidR="00734E0F" w:rsidRDefault="00734E0F" w:rsidP="00553338">
      <w:pPr>
        <w:spacing w:line="360" w:lineRule="auto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              Одна сова не спит, на суку сидит.</w:t>
      </w:r>
    </w:p>
    <w:p w:rsidR="00734E0F" w:rsidRDefault="00734E0F" w:rsidP="00553338">
      <w:pPr>
        <w:spacing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734E0F" w:rsidRDefault="00734E0F" w:rsidP="0055333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Еще лучше, если у вас будут получаться короткие, забавные стихи. Они легко запоминаются, и ребенок охотно рассказывает их всем - родным и знакомым.</w:t>
      </w:r>
      <w:r>
        <w:t> </w:t>
      </w:r>
    </w:p>
    <w:p w:rsidR="00734E0F" w:rsidRDefault="00734E0F" w:rsidP="005533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Поиграйте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 ребенком в игры  со звуками на этапе автоматизации звука в слове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734E0F" w:rsidRPr="00553338" w:rsidRDefault="00734E0F" w:rsidP="00553338">
      <w:pPr>
        <w:spacing w:line="360" w:lineRule="auto"/>
        <w:jc w:val="center"/>
        <w:rPr>
          <w:rFonts w:ascii="Georgia" w:hAnsi="Georgia"/>
          <w:b/>
          <w:i/>
          <w:color w:val="17365D" w:themeColor="text2" w:themeShade="BF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Pr="00553338">
        <w:rPr>
          <w:rFonts w:ascii="Georgia" w:hAnsi="Georgia"/>
          <w:b/>
          <w:i/>
          <w:color w:val="17365D" w:themeColor="text2" w:themeShade="BF"/>
          <w:sz w:val="32"/>
          <w:szCs w:val="32"/>
          <w:shd w:val="clear" w:color="auto" w:fill="FFFFFF"/>
        </w:rPr>
        <w:t>«Загадки»</w:t>
      </w: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догадаться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734E0F" w:rsidRPr="00553338" w:rsidRDefault="00734E0F" w:rsidP="00553338">
      <w:pPr>
        <w:spacing w:line="360" w:lineRule="auto"/>
        <w:jc w:val="center"/>
        <w:rPr>
          <w:b/>
          <w:color w:val="17365D" w:themeColor="text2" w:themeShade="BF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Pr="00553338">
        <w:rPr>
          <w:rFonts w:ascii="Georgia" w:hAnsi="Georgia"/>
          <w:b/>
          <w:i/>
          <w:color w:val="17365D" w:themeColor="text2" w:themeShade="BF"/>
          <w:sz w:val="32"/>
          <w:szCs w:val="32"/>
          <w:shd w:val="clear" w:color="auto" w:fill="FFFFFF"/>
        </w:rPr>
        <w:t>«Чего не стало?»</w:t>
      </w: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734E0F" w:rsidRPr="00553338" w:rsidRDefault="00734E0F" w:rsidP="00553338">
      <w:pPr>
        <w:spacing w:line="360" w:lineRule="auto"/>
        <w:jc w:val="center"/>
        <w:rPr>
          <w:b/>
          <w:bCs/>
          <w:color w:val="17365D" w:themeColor="text2" w:themeShade="BF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553338">
        <w:rPr>
          <w:rFonts w:ascii="Georgia" w:hAnsi="Georgia"/>
          <w:b/>
          <w:i/>
          <w:color w:val="17365D" w:themeColor="text2" w:themeShade="BF"/>
          <w:sz w:val="32"/>
          <w:szCs w:val="32"/>
          <w:shd w:val="clear" w:color="auto" w:fill="FFFFFF"/>
        </w:rPr>
        <w:t>«Что изменилось?»</w:t>
      </w:r>
    </w:p>
    <w:p w:rsidR="00734E0F" w:rsidRDefault="00734E0F" w:rsidP="00553338">
      <w:pPr>
        <w:spacing w:line="360" w:lineRule="auto"/>
        <w:ind w:firstLine="709"/>
        <w:jc w:val="both"/>
        <w:rPr>
          <w:rStyle w:val="a5"/>
          <w:sz w:val="36"/>
          <w:szCs w:val="36"/>
        </w:rPr>
      </w:pPr>
      <w:r>
        <w:rPr>
          <w:color w:val="000000"/>
          <w:sz w:val="28"/>
          <w:szCs w:val="28"/>
          <w:shd w:val="clear" w:color="auto" w:fill="FFFFFF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734E0F" w:rsidRPr="00553338" w:rsidRDefault="00734E0F" w:rsidP="00553338">
      <w:pPr>
        <w:spacing w:line="360" w:lineRule="auto"/>
        <w:jc w:val="center"/>
        <w:rPr>
          <w:rFonts w:ascii="Georgia" w:hAnsi="Georgia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553338">
        <w:rPr>
          <w:rFonts w:ascii="Georgia" w:hAnsi="Georgia"/>
          <w:b/>
          <w:i/>
          <w:color w:val="17365D" w:themeColor="text2" w:themeShade="BF"/>
          <w:sz w:val="32"/>
          <w:szCs w:val="32"/>
          <w:shd w:val="clear" w:color="auto" w:fill="FFFFFF"/>
        </w:rPr>
        <w:t>«Слова вокруг нас»</w:t>
      </w: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«Назови животных, в названии которых есть звук Р» (зебра, носорог, тигр, пантера, кенгуру, жираф)</w:t>
      </w:r>
      <w:r>
        <w:rPr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«Назови «зимнее» слово со звуком</w:t>
      </w:r>
      <w:proofErr w:type="gram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» (снег, снеговик, снегурочка, снегирь, </w:t>
      </w:r>
      <w:proofErr w:type="spellStart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снегокат</w:t>
      </w:r>
      <w:proofErr w:type="spellEnd"/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, снежки, стужа, санки).</w:t>
      </w: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эту игру вы можете играть где угодно, используя любую свободную минутку: по пути в детский сад, в транспорте, в очереди. Дома в эту игру можно играть с мячом.</w:t>
      </w: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34E0F" w:rsidRPr="00553338" w:rsidRDefault="00734E0F" w:rsidP="00553338">
      <w:pPr>
        <w:spacing w:line="360" w:lineRule="auto"/>
        <w:ind w:firstLine="709"/>
        <w:jc w:val="center"/>
        <w:rPr>
          <w:rFonts w:ascii="Georgia" w:hAnsi="Georgia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553338">
        <w:rPr>
          <w:rFonts w:ascii="Georgia" w:hAnsi="Georgia"/>
          <w:b/>
          <w:i/>
          <w:color w:val="17365D" w:themeColor="text2" w:themeShade="BF"/>
          <w:sz w:val="32"/>
          <w:szCs w:val="32"/>
          <w:shd w:val="clear" w:color="auto" w:fill="FFFFFF"/>
        </w:rPr>
        <w:t>«Найди ошибку»</w:t>
      </w: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Эта игра учит ребенка обращать внимание на смысл высказывания. Он должен найти смысловую ошибку в предложении и исправить ее. Примеры предложений: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«Пол стоит на столе», «Дом сторожит собаку», «Капуста ест козу».</w:t>
      </w:r>
      <w:r>
        <w:rPr>
          <w:color w:val="000000"/>
          <w:sz w:val="28"/>
          <w:szCs w:val="28"/>
          <w:shd w:val="clear" w:color="auto" w:fill="FFFFFF"/>
        </w:rPr>
        <w:t xml:space="preserve"> Нелепость 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</w:t>
      </w: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34E0F" w:rsidRDefault="00734E0F" w:rsidP="00553338">
      <w:pPr>
        <w:spacing w:line="360" w:lineRule="auto"/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  <w:shd w:val="clear" w:color="auto" w:fill="FFFFFF"/>
        </w:rPr>
        <w:t>Самое полезное для вашего ребенка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  <w:r>
        <w:rPr>
          <w:color w:val="000000"/>
          <w:sz w:val="36"/>
          <w:szCs w:val="36"/>
        </w:rPr>
        <w:t xml:space="preserve"> </w:t>
      </w:r>
    </w:p>
    <w:p w:rsidR="00734E0F" w:rsidRDefault="00734E0F" w:rsidP="00734E0F">
      <w:pPr>
        <w:ind w:firstLine="709"/>
        <w:jc w:val="both"/>
        <w:rPr>
          <w:rStyle w:val="a5"/>
          <w:b w:val="0"/>
          <w:bCs w:val="0"/>
        </w:rPr>
      </w:pPr>
    </w:p>
    <w:p w:rsidR="000D5701" w:rsidRDefault="000D5701"/>
    <w:sectPr w:rsidR="000D5701" w:rsidSect="00553338">
      <w:pgSz w:w="11906" w:h="16838"/>
      <w:pgMar w:top="1134" w:right="991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4CBA"/>
    <w:multiLevelType w:val="hybridMultilevel"/>
    <w:tmpl w:val="565677F4"/>
    <w:lvl w:ilvl="0" w:tplc="EBBAC3F6">
      <w:start w:val="1"/>
      <w:numFmt w:val="decimal"/>
      <w:lvlText w:val="%1."/>
      <w:lvlJc w:val="left"/>
      <w:pPr>
        <w:ind w:left="525" w:hanging="525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9580F"/>
    <w:multiLevelType w:val="hybridMultilevel"/>
    <w:tmpl w:val="D7E2B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4E0F"/>
    <w:rsid w:val="000D5701"/>
    <w:rsid w:val="00553338"/>
    <w:rsid w:val="0073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4E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4E0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734E0F"/>
  </w:style>
  <w:style w:type="character" w:customStyle="1" w:styleId="submenu-table">
    <w:name w:val="submenu-table"/>
    <w:basedOn w:val="a0"/>
    <w:rsid w:val="00734E0F"/>
  </w:style>
  <w:style w:type="character" w:styleId="a5">
    <w:name w:val="Strong"/>
    <w:basedOn w:val="a0"/>
    <w:uiPriority w:val="22"/>
    <w:qFormat/>
    <w:rsid w:val="00734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1345</Words>
  <Characters>7669</Characters>
  <Application>Microsoft Office Word</Application>
  <DocSecurity>0</DocSecurity>
  <Lines>63</Lines>
  <Paragraphs>17</Paragraphs>
  <ScaleCrop>false</ScaleCrop>
  <Company>Grizli777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2015-04-25T16:16:00Z</dcterms:created>
  <dcterms:modified xsi:type="dcterms:W3CDTF">2015-04-25T16:21:00Z</dcterms:modified>
</cp:coreProperties>
</file>