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8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FC67EA" w:rsidP="009F355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67EA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75pt;margin-top:3.75pt;width:503pt;height:30pt;z-index:-251658240" wrapcoords="18381 -540 -32 -540 -32 8100 418 8100 451 18360 2092 22680 2607 22680 2801 22680 16353 22680 21310 21060 21246 8100 21729 8100 21729 -540 18638 -540 18381 -540" fillcolor="#b2b2b2" strokecolor="#33c" strokeweight="1pt">
            <v:fill opacity=".5"/>
            <v:shadow on="t" color="#99f" offset="3pt"/>
            <v:textpath style="font-family:&quot;Arial Black&quot;;v-text-kern:t" trim="t" fitpath="t" string="&quot;Нарушения речевого развития ребенка&quot;"/>
            <w10:wrap type="tight"/>
          </v:shape>
        </w:pic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281305</wp:posOffset>
            </wp:positionV>
            <wp:extent cx="1847850" cy="1651000"/>
            <wp:effectExtent l="19050" t="0" r="0" b="0"/>
            <wp:wrapTight wrapText="bothSides">
              <wp:wrapPolygon edited="0">
                <wp:start x="-223" y="0"/>
                <wp:lineTo x="-223" y="21434"/>
                <wp:lineTo x="21600" y="21434"/>
                <wp:lineTo x="21600" y="0"/>
                <wp:lineTo x="-223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341">
        <w:rPr>
          <w:rFonts w:ascii="Times New Roman" w:hAnsi="Times New Roman" w:cs="Times New Roman"/>
          <w:sz w:val="28"/>
          <w:szCs w:val="28"/>
        </w:rPr>
        <w:t>В последние годы резко увеличилось количество детей с задержкой речевого</w:t>
      </w:r>
      <w:r w:rsidR="001531C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8E3341">
        <w:rPr>
          <w:rFonts w:ascii="Times New Roman" w:hAnsi="Times New Roman" w:cs="Times New Roman"/>
          <w:sz w:val="28"/>
          <w:szCs w:val="28"/>
        </w:rPr>
        <w:t xml:space="preserve"> и с различными речевыми нарушениями. Родители двухлетнего малыша видят, что с</w:t>
      </w:r>
      <w:r w:rsidR="001531C7">
        <w:rPr>
          <w:rFonts w:ascii="Times New Roman" w:hAnsi="Times New Roman" w:cs="Times New Roman"/>
          <w:sz w:val="28"/>
          <w:szCs w:val="28"/>
        </w:rPr>
        <w:t>верстники произносят предложения</w:t>
      </w:r>
      <w:r w:rsidRPr="008E3341">
        <w:rPr>
          <w:rFonts w:ascii="Times New Roman" w:hAnsi="Times New Roman" w:cs="Times New Roman"/>
          <w:sz w:val="28"/>
          <w:szCs w:val="28"/>
        </w:rPr>
        <w:t>, а их говорит только "мама", "папа". Родители четырехлетнего малыша видят, что сверстники свободно общаются, а у их ребенка "каша во рту". Почему это происходит именно с моим ребенком? Что делать? К какому специалисту идти? Насколько это серьезно? Подобные вопросы начинают терзать мам, пап, бабушек и дедушек.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341">
        <w:rPr>
          <w:rFonts w:ascii="Times New Roman" w:hAnsi="Times New Roman" w:cs="Times New Roman"/>
          <w:sz w:val="28"/>
          <w:szCs w:val="28"/>
        </w:rPr>
        <w:t>Почему?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>Задержка речевого развития и различные нарушения речи могут быть вследствие недоразвития или поражения мозга, а так же центральной нервной системы во внутриутробном периоде, в момент родов или после рождения. Факторами, приводящими к дальнейшим проблемам в развитии, являются: угроза выкидыша во время беременности; длительный токсикоз; перенесенные беременной простудные и инфекционные заболевания; прием лекарств, противопоказанных во время беременности; наличие у беременной хронических заболеваний; наличие вредных привычек (табак, алкоголь, наркотики); гипоксия плода; стремительные или наоборот затяжные роды; недоношенность плода или наоборот; несовместимость крови матери и плода; асфиксия; травма во время родов; внутричерепное давление; внутричерепные кровоизлияния; ряд инфекционных заболеваний, перенесенных ребенком до двух лет; черепно-мозговые травмы и др. Вы можете сказать: "Да у меня половина из перечисленного списка имело место быть, и ничего ребенок нормальный!" В таком случае Вам либо очень повезло, либо Вы не видите проблем, либо не хотите их видеть, либо увидите их позже.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 xml:space="preserve">В возникновении речевых нарушений большую роль играет и социальный фактор: правильное речевое окружение ребенка и наличие благоприятной психологической обстановки. 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lastRenderedPageBreak/>
        <w:t>В развитии речевой функции ребенка выделяют три критических периода. В эти периоды родителям необходимо быть особенно внимательными к своим детям.</w:t>
      </w:r>
    </w:p>
    <w:p w:rsidR="00A3018C" w:rsidRDefault="00A3018C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Первый период (1 – 2 года),</w:t>
      </w:r>
      <w:r w:rsidRPr="008E3341">
        <w:rPr>
          <w:rFonts w:ascii="Times New Roman" w:hAnsi="Times New Roman" w:cs="Times New Roman"/>
          <w:sz w:val="28"/>
          <w:szCs w:val="28"/>
        </w:rPr>
        <w:t xml:space="preserve"> когда формируются предпосылки речи и начинается речевое развитие, складываются основы коммуникативного поведения и движущей ее силой становится потребность в общении. В этом возрасте происходит наиболее интенсивное развитие корковых речевых зон, критическим периодом которого считается возраст ребенка 14 – 18 месяцев. Любые, даже как будто незначительные факторы, действующие в этом периоде, могут отразиться на развитии речи ребенка.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Второй период (3 года),</w:t>
      </w:r>
      <w:r w:rsidRPr="008E3341">
        <w:rPr>
          <w:rFonts w:ascii="Times New Roman" w:hAnsi="Times New Roman" w:cs="Times New Roman"/>
          <w:sz w:val="28"/>
          <w:szCs w:val="28"/>
        </w:rPr>
        <w:t xml:space="preserve"> когда интенсивно развивается связная речь, происходит переход от ситуационной речи к контекстной, что требует большой согласованности в работе центральной нервной системы (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механизма, внимания, памяти, произвольности и т.д.). Возникающая некоторая рассогласованность в работе центральной нервной системы, в нейроэндокринной и сосудистой регуляции приводит к изменению поведения, наблюдается упрямство, негативизм и т.д. Все это определяет большую ранимость речевой системы. Могут возникать заикание, 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>, отставание речевого развития. Ребенок отказывается от речевого общения, появляется реакция протеста на завышенные к нему требования взрослых.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Третий период (6 – 7 лет)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начало развития письменной речи. Возрастает нагрузка на центральную нервную систему ребенка. При предъявлении завышенных требований могут происходить "срывы" нервной деятельности.</w:t>
      </w:r>
    </w:p>
    <w:p w:rsidR="009F3558" w:rsidRDefault="009F3558" w:rsidP="00A301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558" w:rsidRPr="008E3341" w:rsidRDefault="009F3558" w:rsidP="00A301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341">
        <w:rPr>
          <w:rFonts w:ascii="Times New Roman" w:hAnsi="Times New Roman" w:cs="Times New Roman"/>
          <w:b/>
          <w:sz w:val="28"/>
          <w:szCs w:val="28"/>
          <w:u w:val="single"/>
        </w:rPr>
        <w:t>Что делать?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 xml:space="preserve">Если Вы заметили, что ребенок (2 – 3 лет) отстает в речевом развитии от своих сверстников, не спешите бежать к логопеду. Логопед не будет заниматься с малышом, которому нет четырех лет. Логопед исправляет нарушения </w:t>
      </w:r>
      <w:r w:rsidRPr="008E3341">
        <w:rPr>
          <w:rFonts w:ascii="Times New Roman" w:hAnsi="Times New Roman" w:cs="Times New Roman"/>
          <w:sz w:val="28"/>
          <w:szCs w:val="28"/>
        </w:rPr>
        <w:lastRenderedPageBreak/>
        <w:t>звукопроизношения, ставит звуки. Существуют законы физиологии, по которым определенный звук в определенном возрасте должен появиться у ребенка, возраст, в котором ребенок должен научиться произносить тот или иной звук правильно. Исправлять и ставить звуки, логопед будет только тогда, когда по законам физиологии они уже должны были встать самостоятельно, но этого не произошло. До этого момента можно говорить о задержке речевого развития, о недоразвитии речи, но не о нарушении звукопроизношения.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>Если Ваш ребенок, и в частности его речевое развитие отличается от речевого развития сверстников не в лучшую сторону, прежде всего, нужно обратиться к хорошему невропатологу. Подробно расскажите, что Вас настораживает, что беспокоит, что пугает в развитии ребенка. Хороший доктор внимательно выслушает Вас, внимательно обследует ребенка и назначит адекватное лечение. После прохождения курса лечения следует повторно показаться врачу. Бояться лечения не нужно! Большинство речевых нарушений проявляются в структуре различных психических и нервно-психологических расстройств. Расстройства речи представляют собой синдром, в структуре которого выделяются сложные и неоднозначные связи между речевыми и неречевыми симптомами. Это определяет необходимость комплексного (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) воздействия, т.е. воздействия на весь синдром в целом. Иными словами речевые проблемы это следствие, а причины кроются либо в экзогенных (внешних) факторах, либо в эндогенных (внутренних) факторах. Позиция родителя, говорящего: "У нас все хорошо, только мы плохо говорим, но ничего, научится!", вызывает, по меньшей мере, недоумение. Конечно, он научиться говорить, но вопрос в том, когда и как? </w:t>
      </w:r>
    </w:p>
    <w:p w:rsidR="009F3558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 xml:space="preserve">Если ребенку исполнилось четыре года, а его речь явно развита не на этот возраст, половину звуков он не произносит, слова не выговаривает, то опять в первую очередь идите к невропатологу, а уже потом к логопеду. Если Вы сначала обратились к логопеду, то хороший логопед, обследовав ребенка и предложив Вам заниматься, все равно отправит к невропатологу. Грамотный логопед прекрасно понимает этиологию (причину) всех речевых нарушений и всегда работает в паре с </w:t>
      </w:r>
      <w:r w:rsidRPr="008E3341">
        <w:rPr>
          <w:rFonts w:ascii="Times New Roman" w:hAnsi="Times New Roman" w:cs="Times New Roman"/>
          <w:sz w:val="28"/>
          <w:szCs w:val="28"/>
        </w:rPr>
        <w:lastRenderedPageBreak/>
        <w:t>врачом. На занятии логопед будет (если это необходимо) делать ребенку массаж языка, работать с зондами и выполнять артикуляционные упражнения, это должно занимать 10 – максимум 15 минут. После этого Вас отправят домой до следующего раза. Как правило, так строится работа логопеда в поликлинике и детском саду, из-за недостатка времени и большого количества желающих попасть к логопеду. Если же Вы занимаетесь с логопедом частным образом, то хороший логопед продолжит занятие до 30 – 45 минут и будет развивать понимание речи; формировать пространственные представления и сенсомоторные навыки; развивать фонематический слух; уточнять и расширять словарный запас; работать над развитием памяти, внимания, мышления и т.п. Следует настраивать себя на то, что к логопеду Вы будете ходить как минимум год. Логопед будет давать Вам домашние задания, для закрепления пройденного материала. Это может быть артикуляционная гимнастика, заучивание стихов, подбор слов на заданный звук и т.п. Выполнять домашнее задание нужно обязательно, т.к. логопед занимается с Вашим ребенком всего два раза в неделю, а Вы общаетесь с ребенком семь дней в неделю. Поставленный логопедом изолированный звук нужно вводить в речь, закреплять его правильное произношение, постоянно исправляя ребенка: "Ты умеешь говорить правильно! Повтори еще раз это слово, но только правильно! и т.п."</w:t>
      </w: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A30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sz w:val="28"/>
          <w:szCs w:val="28"/>
        </w:rPr>
        <w:t>Если задержка речевого развития и речевые нарушения возникли вследствие легкого органического поражения центральной нервной системы, то вовремя проведенное правильное лечение и систематические занятия с логопедом непременно дадут положительные результаты. К тому моменту, когда Ваш малыш должен будет пойти в школу, Вы справитесь со всеми проблемами. Следует помнить только одно: время бежит очень быстро, не стоит откладывать проблему на последний год перед школой.</w:t>
      </w:r>
    </w:p>
    <w:p w:rsidR="009F3558" w:rsidRPr="008E3341" w:rsidRDefault="009F3558" w:rsidP="009F35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3341">
        <w:rPr>
          <w:rFonts w:ascii="Times New Roman" w:hAnsi="Times New Roman" w:cs="Times New Roman"/>
          <w:b/>
          <w:sz w:val="36"/>
          <w:szCs w:val="36"/>
          <w:u w:val="single"/>
        </w:rPr>
        <w:t>Это следует знать</w:t>
      </w:r>
    </w:p>
    <w:p w:rsidR="009F3558" w:rsidRPr="008E3341" w:rsidRDefault="009F3558" w:rsidP="009F35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Аграмматизм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понимания (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сторона речи) и употребления (экспрессивная сторона речи) грамматических средств языка.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 xml:space="preserve">Аграфия и </w:t>
      </w: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невозможность (аграфия) или частичное специфическое нарушение процесса письма (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Алалия </w:t>
      </w:r>
      <w:r w:rsidRPr="008E3341">
        <w:rPr>
          <w:rFonts w:ascii="Times New Roman" w:hAnsi="Times New Roman" w:cs="Times New Roman"/>
          <w:sz w:val="28"/>
          <w:szCs w:val="28"/>
        </w:rPr>
        <w:t>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 xml:space="preserve">Алексия и </w:t>
      </w: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дислексия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невозможность (алексия) или частичное специфическое нарушение процесса чтения (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>).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Дислалия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звукопроизношения при нормальном слухе и сохранной иннервации речевого аппарата. Синонимы: косноязычие, дефекты звукопроизношения, фонетические дефекты, недостатки произношения фонем.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Дизартрия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произносительной стороны речи, обусловленное недостаточностью иннервации речевого аппарата. В легких случаях дизартрии, когда дефект проявляется преимущественно в артикуляционно-фонетических нарушениях, говорят о ее стертой форме. 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Заикание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организации речи, обусловленное судорожным состоянием мышц речевого аппарата.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Мутизм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прекращение речевого общения с окружающими вследствие психической травмы.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Недоразвитие речи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качественно низкий уровень 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той или иной речевой функции или речевой системы в целом.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ОНР (общее недоразвитие речи)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 ОНР может быть I, II, и III уровня. ОНР может быть осложнено дизартрией, </w:t>
      </w:r>
      <w:proofErr w:type="spellStart"/>
      <w:r w:rsidRPr="008E3341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>, алалией и т.п.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341">
        <w:rPr>
          <w:rFonts w:ascii="Times New Roman" w:hAnsi="Times New Roman" w:cs="Times New Roman"/>
          <w:b/>
          <w:sz w:val="28"/>
          <w:szCs w:val="28"/>
        </w:rPr>
        <w:t>Ринолалия</w:t>
      </w:r>
      <w:proofErr w:type="spellEnd"/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тембра голоса и звукопроизношения, обусловленное анатомо-физиологическими дефектами речевого аппарата.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ФФН (фонетико-фонематическое недоразвитие)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Фонематический анализ и синтез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умственные действия по анализу или синтезу звуковой структуры слова.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Фонематическое восприятие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специальные умственные действия при дифференциации фонем и установлению звуковой структуры слова.</w:t>
      </w: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58" w:rsidRPr="008E3341" w:rsidRDefault="009F3558" w:rsidP="009F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341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8E3341">
        <w:rPr>
          <w:rFonts w:ascii="Times New Roman" w:hAnsi="Times New Roman" w:cs="Times New Roman"/>
          <w:sz w:val="28"/>
          <w:szCs w:val="28"/>
        </w:rPr>
        <w:t xml:space="preserve"> – тонкий систематизированный слух, обладающий способностью осуществлять операции различения и узнавания фонем, составляющих звуковую оболочку слова.</w:t>
      </w:r>
    </w:p>
    <w:p w:rsidR="00330264" w:rsidRDefault="00330264"/>
    <w:sectPr w:rsidR="00330264" w:rsidSect="008E3341">
      <w:pgSz w:w="11906" w:h="16838"/>
      <w:pgMar w:top="709" w:right="849" w:bottom="851" w:left="851" w:header="708" w:footer="708" w:gutter="0"/>
      <w:pgBorders>
        <w:top w:val="northwest" w:sz="12" w:space="1" w:color="C00000"/>
        <w:left w:val="northwest" w:sz="12" w:space="4" w:color="C00000"/>
        <w:bottom w:val="northwest" w:sz="12" w:space="1" w:color="C00000"/>
        <w:right w:val="northwest" w:sz="12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58"/>
    <w:rsid w:val="001531C7"/>
    <w:rsid w:val="00330264"/>
    <w:rsid w:val="009F3558"/>
    <w:rsid w:val="00A3018C"/>
    <w:rsid w:val="00E44103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1474</Words>
  <Characters>8404</Characters>
  <Application>Microsoft Office Word</Application>
  <DocSecurity>0</DocSecurity>
  <Lines>70</Lines>
  <Paragraphs>19</Paragraphs>
  <ScaleCrop>false</ScaleCrop>
  <Company>Grizli777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2013-09-17T16:51:00Z</cp:lastPrinted>
  <dcterms:created xsi:type="dcterms:W3CDTF">2013-05-07T17:12:00Z</dcterms:created>
  <dcterms:modified xsi:type="dcterms:W3CDTF">2013-09-17T16:52:00Z</dcterms:modified>
</cp:coreProperties>
</file>