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A" w:rsidRPr="0040124A" w:rsidRDefault="0040124A" w:rsidP="00401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24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 Самарской области основная общеобразовательная школа № 6 имени Героя Советского Союза А.В.Новикова города Новокуйбышевска городского округа Новокуйбышевск самарской области структурное</w:t>
      </w:r>
    </w:p>
    <w:p w:rsidR="0040124A" w:rsidRPr="0040124A" w:rsidRDefault="0040124A" w:rsidP="00401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24A">
        <w:rPr>
          <w:rFonts w:ascii="Times New Roman" w:hAnsi="Times New Roman" w:cs="Times New Roman"/>
          <w:sz w:val="24"/>
          <w:szCs w:val="24"/>
        </w:rPr>
        <w:t>подразделение «Детский сад «Ежик»</w:t>
      </w:r>
    </w:p>
    <w:p w:rsidR="0040124A" w:rsidRPr="0040124A" w:rsidRDefault="0040124A" w:rsidP="0040124A">
      <w:pPr>
        <w:shd w:val="clear" w:color="auto" w:fill="FFFFFF"/>
        <w:spacing w:after="0" w:line="275" w:lineRule="atLeast"/>
        <w:rPr>
          <w:rFonts w:ascii="Times New Roman" w:hAnsi="Times New Roman" w:cs="Times New Roman"/>
          <w:color w:val="555555"/>
          <w:sz w:val="18"/>
          <w:szCs w:val="18"/>
        </w:rPr>
      </w:pPr>
    </w:p>
    <w:p w:rsidR="0040124A" w:rsidRPr="00201F7B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Pr="00201F7B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Pr="0040124A" w:rsidRDefault="0040124A" w:rsidP="0040124A">
      <w:pPr>
        <w:shd w:val="clear" w:color="auto" w:fill="FFFFFF"/>
        <w:spacing w:line="275" w:lineRule="atLeast"/>
        <w:jc w:val="center"/>
        <w:rPr>
          <w:rFonts w:ascii="Times New Roman" w:hAnsi="Times New Roman" w:cs="Times New Roman"/>
          <w:b/>
          <w:color w:val="555555"/>
          <w:sz w:val="44"/>
          <w:szCs w:val="44"/>
        </w:rPr>
      </w:pPr>
      <w:r>
        <w:rPr>
          <w:rFonts w:ascii="Times New Roman" w:hAnsi="Times New Roman" w:cs="Times New Roman"/>
          <w:b/>
          <w:color w:val="555555"/>
          <w:sz w:val="44"/>
          <w:szCs w:val="44"/>
        </w:rPr>
        <w:t>К</w:t>
      </w:r>
      <w:r w:rsidRPr="0040124A">
        <w:rPr>
          <w:rFonts w:ascii="Times New Roman" w:hAnsi="Times New Roman" w:cs="Times New Roman"/>
          <w:b/>
          <w:color w:val="555555"/>
          <w:sz w:val="44"/>
          <w:szCs w:val="44"/>
        </w:rPr>
        <w:t>онсультация для родителей «Профилактика педикулеза»</w:t>
      </w:r>
    </w:p>
    <w:p w:rsidR="0040124A" w:rsidRPr="00201F7B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44"/>
          <w:szCs w:val="44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Pr="0040124A" w:rsidRDefault="0040124A" w:rsidP="0040124A">
      <w:pPr>
        <w:shd w:val="clear" w:color="auto" w:fill="FFFFFF"/>
        <w:tabs>
          <w:tab w:val="left" w:pos="1978"/>
          <w:tab w:val="center" w:pos="4677"/>
        </w:tabs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</w:r>
      <w:r w:rsidRPr="0040124A">
        <w:rPr>
          <w:rFonts w:ascii="Times New Roman" w:hAnsi="Times New Roman" w:cs="Times New Roman"/>
          <w:color w:val="555555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Pr="0040124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40124A">
        <w:rPr>
          <w:rFonts w:ascii="Times New Roman" w:hAnsi="Times New Roman" w:cs="Times New Roman"/>
          <w:color w:val="555555"/>
          <w:sz w:val="28"/>
          <w:szCs w:val="28"/>
        </w:rPr>
        <w:tab/>
        <w:t>Старшая медицинская сестра Гладкова Е.С.</w:t>
      </w: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Default="0040124A" w:rsidP="0040124A">
      <w:pPr>
        <w:shd w:val="clear" w:color="auto" w:fill="FFFFFF"/>
        <w:spacing w:line="275" w:lineRule="atLeast"/>
        <w:rPr>
          <w:rFonts w:ascii="Tahoma" w:hAnsi="Tahoma" w:cs="Tahoma"/>
          <w:color w:val="555555"/>
          <w:sz w:val="18"/>
          <w:szCs w:val="18"/>
        </w:rPr>
      </w:pPr>
    </w:p>
    <w:p w:rsidR="0040124A" w:rsidRPr="0040124A" w:rsidRDefault="0040124A" w:rsidP="0040124A">
      <w:pPr>
        <w:shd w:val="clear" w:color="auto" w:fill="FFFFFF"/>
        <w:spacing w:line="275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40124A">
        <w:rPr>
          <w:rFonts w:ascii="Times New Roman" w:hAnsi="Times New Roman" w:cs="Times New Roman"/>
          <w:color w:val="555555"/>
          <w:sz w:val="18"/>
          <w:szCs w:val="18"/>
        </w:rPr>
        <w:t xml:space="preserve">                                                                   </w:t>
      </w:r>
      <w:r w:rsidRPr="0040124A">
        <w:rPr>
          <w:rFonts w:ascii="Times New Roman" w:hAnsi="Times New Roman" w:cs="Times New Roman"/>
          <w:color w:val="555555"/>
          <w:sz w:val="28"/>
          <w:szCs w:val="28"/>
        </w:rPr>
        <w:t>г.о</w:t>
      </w:r>
      <w:proofErr w:type="gramStart"/>
      <w:r w:rsidRPr="0040124A">
        <w:rPr>
          <w:rFonts w:ascii="Times New Roman" w:hAnsi="Times New Roman" w:cs="Times New Roman"/>
          <w:color w:val="555555"/>
          <w:sz w:val="28"/>
          <w:szCs w:val="28"/>
        </w:rPr>
        <w:t>.Н</w:t>
      </w:r>
      <w:proofErr w:type="gramEnd"/>
      <w:r w:rsidRPr="0040124A">
        <w:rPr>
          <w:rFonts w:ascii="Times New Roman" w:hAnsi="Times New Roman" w:cs="Times New Roman"/>
          <w:color w:val="555555"/>
          <w:sz w:val="28"/>
          <w:szCs w:val="28"/>
        </w:rPr>
        <w:t>овокуйбышевск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lastRenderedPageBreak/>
        <w:t>Педикулез: причины и симптомы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Педикулез передается только при личном контакте, произойти это может в любом месте, где наблюдается скученность народа – бассейн, городской транспорт в час пик, места массового купания на природе.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Паразиты заселяются на чистую кожу головы и шеи, как правило, они питаются человеческой кровью. Самка насекомых откладывает яйца, крепя их к корням волос, через 8 дней из них появляются насекомые. Через две недели они достигают зрелого возраста и уже начинают откладывать собственные гниды. К здоровому человеку паразиты могут проникнуть с расчесок, головных уборов, подушек и полотенец.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Основными симптомами педикулеза у детей или взрослых являются:</w:t>
      </w:r>
    </w:p>
    <w:p w:rsidR="0040124A" w:rsidRPr="0040124A" w:rsidRDefault="0040124A" w:rsidP="0040124A">
      <w:pPr>
        <w:numPr>
          <w:ilvl w:val="0"/>
          <w:numId w:val="1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hyperlink r:id="rId5" w:history="1">
        <w:r w:rsidRPr="0040124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сильный зуд;</w:t>
        </w:r>
      </w:hyperlink>
    </w:p>
    <w:p w:rsidR="0040124A" w:rsidRPr="0040124A" w:rsidRDefault="0040124A" w:rsidP="0040124A">
      <w:pPr>
        <w:numPr>
          <w:ilvl w:val="0"/>
          <w:numId w:val="1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красные пятна от укусов на коже головы и за ушами;</w:t>
      </w:r>
    </w:p>
    <w:p w:rsidR="0040124A" w:rsidRPr="0040124A" w:rsidRDefault="0040124A" w:rsidP="0040124A">
      <w:pPr>
        <w:numPr>
          <w:ilvl w:val="0"/>
          <w:numId w:val="1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на волосах появляются блестящие крупинки – яйца;</w:t>
      </w:r>
    </w:p>
    <w:p w:rsidR="0040124A" w:rsidRPr="0040124A" w:rsidRDefault="0040124A" w:rsidP="0040124A">
      <w:pPr>
        <w:numPr>
          <w:ilvl w:val="0"/>
          <w:numId w:val="1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hyperlink r:id="rId6" w:history="1">
        <w:r w:rsidRPr="0040124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опухание </w:t>
        </w:r>
        <w:proofErr w:type="spellStart"/>
        <w:r w:rsidRPr="0040124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лимфоузлов</w:t>
        </w:r>
        <w:proofErr w:type="spellEnd"/>
      </w:hyperlink>
      <w:r w:rsidRPr="0040124A">
        <w:rPr>
          <w:rFonts w:ascii="Times New Roman" w:eastAsia="Times New Roman" w:hAnsi="Times New Roman" w:cs="Times New Roman"/>
          <w:color w:val="000000"/>
          <w:sz w:val="28"/>
        </w:rPr>
        <w:t> за ушами при запущенной болезни.</w:t>
      </w:r>
    </w:p>
    <w:p w:rsidR="0040124A" w:rsidRPr="0040124A" w:rsidRDefault="0040124A" w:rsidP="0040124A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Чем характеризуется лечение педикулеза?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Существуют три разновидности вшей, считающихся разносчиками этого заболевания: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1. Головные.</w:t>
      </w:r>
      <w:r w:rsidRPr="004012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24A">
        <w:rPr>
          <w:rFonts w:ascii="Times New Roman" w:eastAsia="Times New Roman" w:hAnsi="Times New Roman" w:cs="Times New Roman"/>
          <w:color w:val="000000"/>
          <w:sz w:val="28"/>
        </w:rPr>
        <w:t>2. Лобковые.</w:t>
      </w:r>
      <w:r w:rsidRPr="004012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24A">
        <w:rPr>
          <w:rFonts w:ascii="Times New Roman" w:eastAsia="Times New Roman" w:hAnsi="Times New Roman" w:cs="Times New Roman"/>
          <w:color w:val="000000"/>
          <w:sz w:val="28"/>
        </w:rPr>
        <w:t>3. Платяные.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Легче всего избавиться от второго вида — для этого надо сбрить волосяной покров подмышками, на лобке и промежности, а затем намазать их серной или борной мазью. Таким образом, предотвращается воспаление, а источник заражения полностью ликвидируется.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При борьбе с платяными вшами необходимо выполнить обработку педикулеза паром или специальными растворами всю одежду и белье зараженного человека, особое внимание рекомендуется обратить на швы и различные складки. Пострадавшего также можно обработать специальными медикаментозными препаратами.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При обнаружении головных вшей рекомендуется использовать средства от педикулеза, обрабатывая ими голову и шею – кремы, мази, шампуни и аэрозоли. Самая популярная мазь – 5% борная, а из жидких препаратов – 20% суспензия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бензилбензоната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Гниды имеют большую защиту от таких препаратов, поэтому надо тщательно перебрать все волосы с помощью расчески и удалить их. Прежде чем начинать лечение педикулеза подобными средствами, надо тщательно изучить их инструкцию, </w:t>
      </w:r>
      <w:proofErr w:type="gram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потому</w:t>
      </w:r>
      <w:proofErr w:type="gramEnd"/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 что они обладают повышенной токсичностью, для маленьких же детей их применение вообще неприемлемо. Все личные вещи заболевшего человека подвергаются санобработке, а всех общающихся с ним людей тщательно проверяют на наличие паразитов.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Педикулез у детей и его особенности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Вряд ли отыщется семья, не сталкивавшаяся с этим распространенным недугом. И дело здесь не в том, что кто-то не соблюдает личную гигиену: </w:t>
      </w:r>
      <w:r w:rsidRPr="0040124A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заразиться педикулезом может абсолютно любой человек. Кстати, ученые доказали, что больше всего рискуют заразиться люди, тщательно ухаживающие за волосами. Паразиты любят чистую кожу – питаться кровью в таком случае им гораздо легче.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Заражение происходит только при прямом контакте с инфицированным ребенком во время подвижных игр в школе либо в детском саду. Достаточно на улице в шутку поменяться головными уборами, чтобы нежелательный контакт состоялся. Вот примеры мест, где дети имеют шанс заразиться педикулезом:</w:t>
      </w:r>
    </w:p>
    <w:p w:rsidR="0040124A" w:rsidRPr="0040124A" w:rsidRDefault="0040124A" w:rsidP="0040124A">
      <w:pPr>
        <w:numPr>
          <w:ilvl w:val="0"/>
          <w:numId w:val="2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парикмахерская;</w:t>
      </w:r>
    </w:p>
    <w:p w:rsidR="0040124A" w:rsidRPr="0040124A" w:rsidRDefault="0040124A" w:rsidP="0040124A">
      <w:pPr>
        <w:numPr>
          <w:ilvl w:val="0"/>
          <w:numId w:val="2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общественная баня или бассейн;</w:t>
      </w:r>
    </w:p>
    <w:p w:rsidR="0040124A" w:rsidRPr="0040124A" w:rsidRDefault="0040124A" w:rsidP="0040124A">
      <w:pPr>
        <w:numPr>
          <w:ilvl w:val="0"/>
          <w:numId w:val="2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городской транспорт;</w:t>
      </w:r>
    </w:p>
    <w:p w:rsidR="0040124A" w:rsidRPr="0040124A" w:rsidRDefault="0040124A" w:rsidP="0040124A">
      <w:pPr>
        <w:numPr>
          <w:ilvl w:val="0"/>
          <w:numId w:val="2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совместное купание в естественных водоемах.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Сразу определить педикулез у детей весьма проблематично, </w:t>
      </w:r>
      <w:proofErr w:type="gram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потому</w:t>
      </w:r>
      <w:proofErr w:type="gramEnd"/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 что до появления характерных признаков проходит несколько дней.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 Для детского недуга существуют следующие симптомы:</w:t>
      </w:r>
    </w:p>
    <w:p w:rsidR="0040124A" w:rsidRPr="0040124A" w:rsidRDefault="0040124A" w:rsidP="0040124A">
      <w:pPr>
        <w:numPr>
          <w:ilvl w:val="0"/>
          <w:numId w:val="3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сильный зуд за ушами и на висках;</w:t>
      </w:r>
    </w:p>
    <w:p w:rsidR="0040124A" w:rsidRPr="0040124A" w:rsidRDefault="0040124A" w:rsidP="0040124A">
      <w:pPr>
        <w:numPr>
          <w:ilvl w:val="0"/>
          <w:numId w:val="3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hyperlink r:id="rId7" w:history="1">
        <w:r w:rsidRPr="0040124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сыпь</w:t>
        </w:r>
      </w:hyperlink>
      <w:r w:rsidRPr="0040124A">
        <w:rPr>
          <w:rFonts w:ascii="Times New Roman" w:eastAsia="Times New Roman" w:hAnsi="Times New Roman" w:cs="Times New Roman"/>
          <w:color w:val="000000"/>
          <w:sz w:val="28"/>
        </w:rPr>
        <w:t> от укусов вшей;</w:t>
      </w:r>
    </w:p>
    <w:p w:rsidR="0040124A" w:rsidRPr="0040124A" w:rsidRDefault="0040124A" w:rsidP="0040124A">
      <w:pPr>
        <w:numPr>
          <w:ilvl w:val="0"/>
          <w:numId w:val="3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расчесы;</w:t>
      </w:r>
    </w:p>
    <w:p w:rsidR="0040124A" w:rsidRPr="0040124A" w:rsidRDefault="0040124A" w:rsidP="0040124A">
      <w:pPr>
        <w:numPr>
          <w:ilvl w:val="0"/>
          <w:numId w:val="3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наличие гнид.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Важно правильно поставить диагноз, ведь чесотка имеет довольно схожие симптомы. Головная вошь имеет серый либо бурый цвет, длина паразита оставляет около 4 мм, так что заметить ее можно невооруженным глазом. Эффективное лечение педикулеза у детей производится комплексными методами с помощью лекарственных препаратов, специально разработанных для разного возраста и механическим вычесыванием погибших насекомых и их яиц.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После лечебного воздействия в течение суток или двух не мойте голову ребенку, а нанесите на волосы лекарственный препарат и оставьте его на 20 минут. Затем гребнем удалите паразитов: если они все мертвы, то препарат свое воздействие оказал полностью. Через 7 дней повторите процедуру, потому что никакое средство от педикулеза не даст 100% гарантию избавления от вшей.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Сегодня в зависимости от возраста ребенка для устранения проблемы используются следующие медикаменты: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2 месяца –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Лаури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Педекс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6 месяцев – Никс;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1 год –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Медифокс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2 года –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Ниттифор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 (в виде крема),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Анти-бит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Педилин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2,5 года – Чемеричная вода, Пара плюс и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Паразидоз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3 года – </w:t>
      </w:r>
      <w:proofErr w:type="spell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Ниттифор</w:t>
      </w:r>
      <w:proofErr w:type="spellEnd"/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 (в виде раствора)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Особенности лечения педикулеза в домашних условиях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Домашние лечение и профилактика педикулеза практически не отличаются от лечебного воздействия в стационарных условиях, только многие </w:t>
      </w:r>
      <w:r w:rsidRPr="0040124A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применяют традиционные народные методы, отличающиеся доступностью, эффективностью и простотой воздействия.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Самый простой способ — это смесь керосина с любым маслом растительного происхождения в соотношении где-то 1:10. Намазываем волосы такой смесью перед сном, покрываем вощеной бумагой, потом старым полотенцем. Утром нужно вымыть волосы, а затем вычесать погибших насекомых с помощью частого гребня. Наши предки таким способом избавлялись от этого неприятного недуга, но имеются у него и минусы:</w:t>
      </w:r>
    </w:p>
    <w:p w:rsidR="0040124A" w:rsidRPr="0040124A" w:rsidRDefault="0040124A" w:rsidP="0040124A">
      <w:pPr>
        <w:numPr>
          <w:ilvl w:val="0"/>
          <w:numId w:val="4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довольно резкий запах остается на долгое время;</w:t>
      </w:r>
    </w:p>
    <w:p w:rsidR="0040124A" w:rsidRPr="0040124A" w:rsidRDefault="0040124A" w:rsidP="0040124A">
      <w:pPr>
        <w:numPr>
          <w:ilvl w:val="0"/>
          <w:numId w:val="4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наблюдается </w:t>
      </w:r>
      <w:hyperlink r:id="rId8" w:history="1">
        <w:r w:rsidRPr="0040124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пересыхание кожи</w:t>
        </w:r>
      </w:hyperlink>
      <w:r w:rsidRPr="0040124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0124A" w:rsidRPr="0040124A" w:rsidRDefault="0040124A" w:rsidP="0040124A">
      <w:pPr>
        <w:numPr>
          <w:ilvl w:val="0"/>
          <w:numId w:val="4"/>
        </w:numPr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пары керосина довольно огнеопасны.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Мало кто знает, что сок клюквы эффективно убирает гниды с волос, да и применение его доставляет только удовольствие: достаточно лишь раздавить ягоды и втереть сок в волосы. Подобное лечение педикулеза в домашних условиях достаточно эффективное и простое.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Вазелин эффективно помогает в борьбе с заболеванием: намазать волосы вечером, надеть шапочку для душа или полиэтиленовый пакет. За это время все паразиты гибнут от отсутствия кислорода, после чего остается только вымыть утром голову и вычесать погибших «квартирантов» из волос. Такое простое лечение можно повторять для профилактики педикулеза.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Средства, которые использует народная медицина, можно приобрести в любой аптеке, а цена на них значительно ниже, чем на медицинские препараты, что означает большую выгоду для семейного бюджета.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Профилактика педикулеза: что нужно знать?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Для предотвращения заражения педикулезом необходимо соблюдать правила личной гигиены, не мерить одежду с чужого плеча, чаще проводить профилактические осмотры детей детсадовского и школьного возраста.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с малых лет прививать детям культуру поведения и личной гигиены, чтобы даже мысли не возникало пользоваться чужими </w:t>
      </w:r>
      <w:proofErr w:type="gramStart"/>
      <w:r w:rsidRPr="0040124A">
        <w:rPr>
          <w:rFonts w:ascii="Times New Roman" w:eastAsia="Times New Roman" w:hAnsi="Times New Roman" w:cs="Times New Roman"/>
          <w:color w:val="000000"/>
          <w:sz w:val="28"/>
        </w:rPr>
        <w:t>предметами</w:t>
      </w:r>
      <w:proofErr w:type="gramEnd"/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 как в кругу семьи, так и в садике, в школе. Особенно это касается головных уборов, детки часто любят обмениваться ими.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После длительного отсутствия ребенка в летнем лагере или санатории тщательно вымойте волосы по приезду и проведите осмотр головы. Всю одежду нужно выстирать при максимальной температуре, а сушить ее лучше под солнечными лучами.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>При обнаружении педикулеза ребенка рекомендуется изолировать от контакта со всеми членами семьи и посторонними в том числе. Сообщить воспитателю или в школу, чтобы проверили других детей. Этим вы поможете в предупреждении распространения этого заболевания в среде обитания детей.</w:t>
      </w:r>
    </w:p>
    <w:p w:rsidR="0040124A" w:rsidRPr="0040124A" w:rsidRDefault="0040124A" w:rsidP="004012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0124A">
        <w:rPr>
          <w:rFonts w:ascii="Times New Roman" w:eastAsia="Times New Roman" w:hAnsi="Times New Roman" w:cs="Times New Roman"/>
          <w:color w:val="000000"/>
          <w:sz w:val="28"/>
        </w:rPr>
        <w:t xml:space="preserve">Для профилактики педикулеза используйте при расчесывании волос следующие масла, отпугивающие паразитов: чайное дерево, тимьян, розмарин и мелиссу. Из лечебных препаратов нужно использовать только те, </w:t>
      </w:r>
      <w:r w:rsidRPr="0040124A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не имеют противопоказаний, предварительно проконсультировавшись с дипломированным специалистом вашей поликлиники.</w:t>
      </w:r>
    </w:p>
    <w:sectPr w:rsidR="0040124A" w:rsidRPr="0040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D6"/>
    <w:multiLevelType w:val="multilevel"/>
    <w:tmpl w:val="708E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A6E36"/>
    <w:multiLevelType w:val="multilevel"/>
    <w:tmpl w:val="C50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23B58"/>
    <w:multiLevelType w:val="multilevel"/>
    <w:tmpl w:val="D33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B772F"/>
    <w:multiLevelType w:val="multilevel"/>
    <w:tmpl w:val="D94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124A"/>
    <w:rsid w:val="0040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0124A"/>
  </w:style>
  <w:style w:type="character" w:customStyle="1" w:styleId="c14">
    <w:name w:val="c14"/>
    <w:basedOn w:val="a0"/>
    <w:rsid w:val="0040124A"/>
  </w:style>
  <w:style w:type="character" w:styleId="a3">
    <w:name w:val="Hyperlink"/>
    <w:basedOn w:val="a0"/>
    <w:uiPriority w:val="99"/>
    <w:semiHidden/>
    <w:unhideWhenUsed/>
    <w:rsid w:val="0040124A"/>
    <w:rPr>
      <w:color w:val="0000FF"/>
      <w:u w:val="single"/>
    </w:rPr>
  </w:style>
  <w:style w:type="character" w:customStyle="1" w:styleId="c6">
    <w:name w:val="c6"/>
    <w:basedOn w:val="a0"/>
    <w:rsid w:val="0040124A"/>
  </w:style>
  <w:style w:type="character" w:customStyle="1" w:styleId="c0">
    <w:name w:val="c0"/>
    <w:basedOn w:val="a0"/>
    <w:rsid w:val="0040124A"/>
  </w:style>
  <w:style w:type="character" w:customStyle="1" w:styleId="c9">
    <w:name w:val="c9"/>
    <w:basedOn w:val="a0"/>
    <w:rsid w:val="0040124A"/>
  </w:style>
  <w:style w:type="paragraph" w:customStyle="1" w:styleId="c19">
    <w:name w:val="c19"/>
    <w:basedOn w:val="a"/>
    <w:rsid w:val="0040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0124A"/>
  </w:style>
  <w:style w:type="paragraph" w:customStyle="1" w:styleId="c12">
    <w:name w:val="c12"/>
    <w:basedOn w:val="a"/>
    <w:rsid w:val="0040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0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steohondroz24.ru/obezvozhivanie-organizma-prichiny-simptomy-priznaki-lechenie/&amp;sa=D&amp;ust=1605188369673000&amp;usg=AOvVaw0NY3VtlAOCoEoMzC3AYL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steohondroz24.ru/maz-ot-dermatita-na-kozhe-i-ee-prednaznachenie/&amp;sa=D&amp;ust=1605188369670000&amp;usg=AOvVaw0miDb9WukXvROmEVC4KW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osteohondroz24.ru/infekcionnyjj-mononukleoz/&amp;sa=D&amp;ust=1605188369667000&amp;usg=AOvVaw35dg4v48GJTaRsokKfTp5-" TargetMode="External"/><Relationship Id="rId5" Type="http://schemas.openxmlformats.org/officeDocument/2006/relationships/hyperlink" Target="https://www.google.com/url?q=https://osteohondroz24.ru/allergiya-na-kholod-na-rukakh-lice-prichiny-lechenie-kholodovojj-allergii/&amp;sa=D&amp;ust=1605188369666000&amp;usg=AOvVaw0EHgLF66_kuHaeAKWAB2N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1277</Words>
  <Characters>7282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2023-05-10T05:49:00Z</dcterms:created>
  <dcterms:modified xsi:type="dcterms:W3CDTF">2023-05-10T05:54:00Z</dcterms:modified>
</cp:coreProperties>
</file>