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F7" w:rsidRPr="00625DF7" w:rsidRDefault="00625DF7" w:rsidP="00625DF7">
      <w:pPr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5D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Мастер-класс по изготовлению шумовых инструментов «Зимний оркестр»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5" w:history="1">
        <w:r w:rsidRPr="00625DF7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Мастер-класс по изготовлению шумовых инструментов «Зимний оркестр»" href="https://www.maam.ru/upload/blogs/detsad-362031-1453660287.jpg" style="width:24pt;height:24pt" o:button="t"/>
          </w:pict>
        </w:r>
      </w:hyperlink>
    </w:p>
    <w:p w:rsid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радости доставляют детям встречи с музыкой! Наряду с традиционными</w:t>
      </w:r>
      <w:r w:rsidRPr="00625DF7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6" w:tooltip="Музыка. Игры, самодельные инструменты" w:history="1">
        <w:r w:rsidRPr="00625DF7">
          <w:rPr>
            <w:rFonts w:ascii="Arial" w:eastAsia="Times New Roman" w:hAnsi="Arial" w:cs="Arial"/>
            <w:color w:val="0088BB"/>
            <w:sz w:val="27"/>
            <w:lang w:eastAsia="ru-RU"/>
          </w:rPr>
          <w:t>музыкальными инструментами мы используем</w:t>
        </w:r>
      </w:hyperlink>
      <w:r w:rsidRPr="00625DF7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образовательной деятельности шумовые инструменты, изготовленные своими руками. Они оживляют восприятие, поднимают настроение.</w:t>
      </w:r>
    </w:p>
    <w:p w:rsid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Идея создания «Зимнего оркестра» возникла у меня во время прогулки с семьей по лесу. Под ногами скрипел снег, а издали слышался звон бубенцов – где-то по дороге катились сани. Вскоре по округе поплыл колокольный звон из соседнего села. Ощущение было такое, что мы попали в сказочный мир.</w:t>
      </w:r>
    </w:p>
    <w:p w:rsidR="00625DF7" w:rsidRP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звуки и подтолкнули меня к созданию необычных «зимних» инструментов – «снежных» мешочков, «волшебных» ключиков и «поющей» крышки.</w:t>
      </w:r>
      <w:proofErr w:type="gramEnd"/>
    </w:p>
    <w:p w:rsidR="00625DF7" w:rsidRP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Для </w:t>
      </w: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«снежных» </w:t>
      </w:r>
      <w:r w:rsidRPr="00625DF7">
        <w:rPr>
          <w:rFonts w:ascii="Arial" w:eastAsia="Times New Roman" w:hAnsi="Arial" w:cs="Arial"/>
          <w:bCs/>
          <w:color w:val="111111"/>
          <w:sz w:val="27"/>
          <w:lang w:eastAsia="ru-RU"/>
        </w:rPr>
        <w:t>мешочков нам понадобится: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картофельный крахмал в плотно запаянном пакете;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синтетический материал сине-голубой гаммы в 4 раза больше пакета крахмала;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тесьма или мулине белого цвета;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ножницы;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нитки в тон ткани.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Способ изготовления: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Ткань сначала складываем вдвое лицевой стороной наверх, затем еще вдвое.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Стачиваем получившийся мешочек с двух сторон, оставляя припуски на швы со всех сторон 1 - 1,5 см. Выворачиваем мешочек, украшаем по желанию снежинкой из белой тесьмы или ниток. Затем вкладываем внутрь пакет с крахмалом и зашиваем оставшуюся сторону.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«Снежный» мешочек готов!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«скрипеть» и радоваться снежным шагам.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А для того, чтобы создать </w:t>
      </w: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«волшебные» ключики,</w:t>
      </w:r>
      <w:r w:rsidRPr="00625DF7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нам понадобится: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металлические ключи;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деревянная круглая палочка длиной 25-35см., диаметром 1-1,5см;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леска средней толщины;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ножницы;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клейкая цветная бумага;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прозрачный скотч.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Способ изготовления:</w:t>
      </w:r>
    </w:p>
    <w:p w:rsid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приступаем. Отрезаем клейкую бумагу шириной 2-3 см., под наклоном обматываем палочку, скотчем закрепляем ее с торцов.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отложим заготовку в сторону.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(Для образца вместо лески я использовала цветную резинку).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займемся ключами. Леску складываем вдвое, продеваем ее в ушко.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в образовавшуюся петлю просовываем ключ и слегка затягиваем леску.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5-7см. образовываем новую петлю для следующего ключа и т. д.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все ключи нанизаны на леску, прикладываем их к палочке и начинаем процесс «подгонки». Леску начинаем закреплять на палочке от центра к краям между соседними ключами узкими полосками скотча (0,5-0,7см.). Не забудьте оставить по краям место для рук.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меньше расстояние между висящими ключами, тем мелодичнее получается звон.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длине палочки 35 см. мне понадобилось 24 ключа.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используете гаражные металлические ключи, их нужно будет расположить на расстоянии 3-4 см. друг от друга, при этом для игры использовать металлическую палочку от металлофона.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расстраивайтесь, если сразу не найдете большого количества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ключей. Можно для начала взять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5-7 ключиков, а вместо палочки использовать карандаш.</w:t>
      </w:r>
      <w:hyperlink r:id="rId7" w:history="1">
        <w:r w:rsidRPr="00625DF7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6" type="#_x0000_t75" alt="Фото №14 Затем вкладываем внутрь пакет с крахмалом и зашиваем оставшуюся сторону" href="https://www.maam.ru/upload/blogs/detsad-362031-1453661040.jpg" style="width:24pt;height:24pt" o:button="t"/>
          </w:pict>
        </w:r>
      </w:hyperlink>
    </w:p>
    <w:p w:rsidR="00625DF7" w:rsidRP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Для создания «поющей» крышки нам понадобится: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ненужная крышка;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декоративный шнур 0,4 - 0,5 м. длиной;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пуговица либо прочная деталь с двумя крупными отверстиями;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вязальный крючок малого диаметра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Способ изготовления: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Складываем шнур вдвое. Оставляем петлю сверху, а в отверстие с помощью крючка проталкиваем кончики шнура.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эти же кончики протягиваем через отверстия пуговицы или какой-либо детали, закрепляем двумя узлами.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Переворачиваем крышку, затягиваем узел на шнуре для фиксации у самого отверстия.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 чтобы обычная крышка стала «поющей», можно использовать палочку от металлофона или какой-либо металлический стержень.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625DF7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7" type="#_x0000_t75" alt="Фото №19 Способ изготовления Итак приступаем" href="https://www.maam.ru/upload/blogs/detsad-362031-1453661184.jpg" style="width:24pt;height:24pt" o:button="t"/>
          </w:pict>
        </w:r>
      </w:hyperlink>
    </w:p>
    <w:p w:rsidR="00625DF7" w:rsidRPr="00625DF7" w:rsidRDefault="00625DF7" w:rsidP="00625D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у вас крышка с ручкой, то к ней можно легко прикрепить шнур или тесьму. Наиболее красивый звук получается у чугунных или биметаллических крышек большой толщины. Детям в</w:t>
      </w:r>
      <w:r w:rsidRPr="00625DF7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9" w:tooltip="Оркестр для детей" w:history="1">
        <w:r w:rsidRPr="00625DF7">
          <w:rPr>
            <w:rFonts w:ascii="Arial" w:eastAsia="Times New Roman" w:hAnsi="Arial" w:cs="Arial"/>
            <w:color w:val="0088BB"/>
            <w:sz w:val="27"/>
            <w:lang w:eastAsia="ru-RU"/>
          </w:rPr>
          <w:t>оркестре на такой крышке играть тяжело</w:t>
        </w:r>
      </w:hyperlink>
      <w:r w:rsidRPr="00625DF7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из-за большого веса, поэтому мы просим исполнить соло взрослого.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и зазвучал наш </w:t>
      </w:r>
      <w:r w:rsidRPr="00625DF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«Зимний оркестр». </w:t>
      </w: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нем играют бубенцы и металлофоны, треугольники и колокольчики. В унисон с ними звучат и «снежные» мешочки с «волшебными» ключиками! А на некоторых праздниках и развлечениях нас выручает «поющая» крышка.</w:t>
      </w:r>
    </w:p>
    <w:p w:rsidR="00625DF7" w:rsidRPr="00625DF7" w:rsidRDefault="00625DF7" w:rsidP="00625D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5D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рада, если идея придется вам по вкусу! Спасибо за внимание!</w:t>
      </w:r>
    </w:p>
    <w:p w:rsidR="00625DF7" w:rsidRPr="00625DF7" w:rsidRDefault="00625DF7" w:rsidP="00625DF7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tooltip="В закладки" w:history="1">
        <w:r w:rsidRPr="00625DF7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625DF7">
          <w:rPr>
            <w:rFonts w:ascii="MS Mincho" w:eastAsia="MS Mincho" w:hAnsi="MS Mincho" w:cs="MS Mincho" w:hint="eastAsia"/>
            <w:color w:val="FFFFFF"/>
            <w:sz w:val="35"/>
            <w:lang w:eastAsia="ru-RU"/>
          </w:rPr>
          <w:t>❤</w:t>
        </w:r>
        <w:r w:rsidRPr="00625DF7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885B6D" w:rsidRDefault="00885B6D"/>
    <w:sectPr w:rsidR="00885B6D" w:rsidSect="0088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5D45"/>
    <w:multiLevelType w:val="multilevel"/>
    <w:tmpl w:val="F946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F7"/>
    <w:rsid w:val="00625DF7"/>
    <w:rsid w:val="0088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D"/>
  </w:style>
  <w:style w:type="paragraph" w:styleId="1">
    <w:name w:val="heading 1"/>
    <w:basedOn w:val="a"/>
    <w:link w:val="10"/>
    <w:uiPriority w:val="9"/>
    <w:qFormat/>
    <w:rsid w:val="0062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D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25DF7"/>
  </w:style>
  <w:style w:type="character" w:customStyle="1" w:styleId="grn">
    <w:name w:val="grn"/>
    <w:basedOn w:val="a0"/>
    <w:rsid w:val="00625DF7"/>
  </w:style>
  <w:style w:type="paragraph" w:customStyle="1" w:styleId="headline">
    <w:name w:val="headline"/>
    <w:basedOn w:val="a"/>
    <w:rsid w:val="0062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5D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5DF7"/>
    <w:rPr>
      <w:b/>
      <w:bCs/>
    </w:rPr>
  </w:style>
  <w:style w:type="character" w:customStyle="1" w:styleId="olink">
    <w:name w:val="olink"/>
    <w:basedOn w:val="a0"/>
    <w:rsid w:val="00625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67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362031-145366118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362031-145366104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instrument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upload/blogs/detsad-362031-1453660287.jpg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orke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718</Words>
  <Characters>4095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2025-12-18T02:51:00Z</dcterms:created>
  <dcterms:modified xsi:type="dcterms:W3CDTF">2025-12-18T03:00:00Z</dcterms:modified>
</cp:coreProperties>
</file>